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BB491C" w:rsidRPr="00DC723F" w:rsidRDefault="000E6380" w:rsidP="000E6380">
      <w:pPr>
        <w:jc w:val="center"/>
      </w:pPr>
      <w:r w:rsidRPr="00DC723F">
        <w:t>BİRİM FİYAT TEKLİF CETVELİ</w:t>
      </w:r>
      <w:r w:rsidR="00BB491C" w:rsidRPr="00DC723F">
        <w:rPr>
          <w:rStyle w:val="SonnotBavurusu"/>
          <w:color w:val="FFFFFF"/>
        </w:rPr>
        <w:endnoteReference w:id="1"/>
      </w:r>
    </w:p>
    <w:p w:rsidR="000E6380" w:rsidRPr="00DC723F" w:rsidRDefault="000E6380" w:rsidP="000E6380">
      <w:r w:rsidRPr="00DC723F">
        <w:rPr>
          <w:rStyle w:val="Parahead"/>
          <w:spacing w:val="-2"/>
        </w:rPr>
        <w:t xml:space="preserve">İhale kayıt </w:t>
      </w:r>
      <w:r w:rsidR="00A13F8F">
        <w:rPr>
          <w:rStyle w:val="Parahead"/>
          <w:spacing w:val="-2"/>
        </w:rPr>
        <w:t xml:space="preserve"> </w:t>
      </w:r>
      <w:r w:rsidRPr="00DC723F">
        <w:rPr>
          <w:rStyle w:val="Parahead"/>
          <w:spacing w:val="-2"/>
        </w:rPr>
        <w:t>numarası</w:t>
      </w:r>
      <w:r w:rsidR="00D853EB">
        <w:rPr>
          <w:rStyle w:val="Parahead"/>
          <w:spacing w:val="-2"/>
        </w:rPr>
        <w:t xml:space="preserve"> </w:t>
      </w:r>
      <w:r w:rsidRPr="00DC723F">
        <w:rPr>
          <w:rStyle w:val="Parahead"/>
          <w:spacing w:val="-2"/>
        </w:rPr>
        <w:t>:</w:t>
      </w:r>
      <w:r w:rsidR="00D853EB" w:rsidRPr="00D853EB">
        <w:rPr>
          <w:rStyle w:val="Parahead"/>
          <w:b/>
          <w:bCs/>
          <w:spacing w:val="-2"/>
        </w:rPr>
        <w:t>2025/707040</w:t>
      </w:r>
    </w:p>
    <w:tbl>
      <w:tblPr>
        <w:tblStyle w:val="TabloKlavuzuAk"/>
        <w:tblW w:w="0" w:type="auto"/>
        <w:tblLook w:val="0000" w:firstRow="0" w:lastRow="0" w:firstColumn="0" w:lastColumn="0" w:noHBand="0" w:noVBand="0"/>
      </w:tblPr>
      <w:tblGrid>
        <w:gridCol w:w="725"/>
        <w:gridCol w:w="1874"/>
        <w:gridCol w:w="1856"/>
        <w:gridCol w:w="1178"/>
        <w:gridCol w:w="1239"/>
        <w:gridCol w:w="1356"/>
        <w:gridCol w:w="834"/>
      </w:tblGrid>
      <w:tr w:rsidR="005334EB" w:rsidRPr="00DC723F" w:rsidTr="0048115E">
        <w:tc>
          <w:tcPr>
            <w:tcW w:w="0" w:type="auto"/>
            <w:gridSpan w:val="5"/>
          </w:tcPr>
          <w:p w:rsidR="005334EB" w:rsidRPr="00A51BF9" w:rsidRDefault="005334EB" w:rsidP="00A51BF9">
            <w:pPr>
              <w:jc w:val="center"/>
              <w:rPr>
                <w:i/>
                <w:szCs w:val="24"/>
              </w:rPr>
            </w:pPr>
            <w:r w:rsidRPr="00A51BF9">
              <w:rPr>
                <w:i/>
                <w:szCs w:val="24"/>
              </w:rPr>
              <w:t>A</w:t>
            </w:r>
            <w:r w:rsidRPr="00A51BF9">
              <w:rPr>
                <w:i/>
                <w:szCs w:val="24"/>
                <w:vertAlign w:val="superscript"/>
              </w:rPr>
              <w:t>1</w:t>
            </w:r>
          </w:p>
        </w:tc>
        <w:tc>
          <w:tcPr>
            <w:tcW w:w="0" w:type="auto"/>
            <w:gridSpan w:val="2"/>
          </w:tcPr>
          <w:p w:rsidR="005334EB" w:rsidRPr="00A51BF9" w:rsidRDefault="005334EB" w:rsidP="00A51BF9">
            <w:pPr>
              <w:jc w:val="center"/>
              <w:rPr>
                <w:i/>
                <w:szCs w:val="24"/>
              </w:rPr>
            </w:pPr>
            <w:r w:rsidRPr="00A51BF9">
              <w:rPr>
                <w:i/>
                <w:szCs w:val="24"/>
              </w:rPr>
              <w:t>B</w:t>
            </w:r>
            <w:r w:rsidRPr="00A51BF9">
              <w:rPr>
                <w:i/>
                <w:szCs w:val="24"/>
                <w:vertAlign w:val="superscript"/>
              </w:rPr>
              <w:t>2</w:t>
            </w:r>
          </w:p>
        </w:tc>
      </w:tr>
      <w:tr w:rsidR="00A51BF9" w:rsidRPr="00DC723F" w:rsidTr="0048115E">
        <w:tc>
          <w:tcPr>
            <w:tcW w:w="0" w:type="auto"/>
          </w:tcPr>
          <w:p w:rsidR="00923F45" w:rsidRPr="00A51BF9" w:rsidRDefault="00923F45" w:rsidP="00A51BF9">
            <w:pPr>
              <w:pStyle w:val="stBilgi"/>
              <w:tabs>
                <w:tab w:val="left" w:pos="708"/>
              </w:tabs>
              <w:jc w:val="center"/>
              <w:rPr>
                <w:b/>
                <w:sz w:val="18"/>
              </w:rPr>
            </w:pPr>
            <w:r w:rsidRPr="00A51BF9">
              <w:rPr>
                <w:b/>
                <w:sz w:val="18"/>
              </w:rPr>
              <w:t>Sıra No</w:t>
            </w:r>
          </w:p>
        </w:tc>
        <w:tc>
          <w:tcPr>
            <w:tcW w:w="0" w:type="auto"/>
          </w:tcPr>
          <w:p w:rsidR="00923F45" w:rsidRPr="00A51BF9" w:rsidRDefault="00923F45" w:rsidP="00A51BF9">
            <w:pPr>
              <w:pStyle w:val="stBilgi"/>
              <w:jc w:val="center"/>
              <w:rPr>
                <w:sz w:val="18"/>
                <w:vertAlign w:val="superscript"/>
              </w:rPr>
            </w:pPr>
            <w:r w:rsidRPr="00A51BF9">
              <w:rPr>
                <w:b/>
                <w:sz w:val="18"/>
              </w:rPr>
              <w:t>İş Kaleminin Adı ve Kısa Açıklaması</w:t>
            </w:r>
            <w:r w:rsidRPr="00A51BF9">
              <w:rPr>
                <w:b/>
                <w:szCs w:val="24"/>
              </w:rPr>
              <w:t xml:space="preserve"> </w:t>
            </w:r>
            <w:r w:rsidRPr="00A51BF9">
              <w:rPr>
                <w:szCs w:val="24"/>
                <w:vertAlign w:val="superscript"/>
              </w:rPr>
              <w:t>6</w:t>
            </w:r>
          </w:p>
        </w:tc>
        <w:tc>
          <w:tcPr>
            <w:tcW w:w="0" w:type="auto"/>
          </w:tcPr>
          <w:p w:rsidR="00923F45" w:rsidRPr="00A51BF9" w:rsidRDefault="00923F45" w:rsidP="00A51BF9">
            <w:pPr>
              <w:pStyle w:val="stBilgi"/>
              <w:jc w:val="center"/>
              <w:rPr>
                <w:b/>
                <w:sz w:val="18"/>
              </w:rPr>
            </w:pPr>
            <w:r w:rsidRPr="00A51BF9">
              <w:rPr>
                <w:b/>
                <w:sz w:val="18"/>
              </w:rPr>
              <w:t>Birimi</w:t>
            </w:r>
          </w:p>
        </w:tc>
        <w:tc>
          <w:tcPr>
            <w:tcW w:w="0" w:type="auto"/>
            <w:gridSpan w:val="2"/>
          </w:tcPr>
          <w:p w:rsidR="00923F45" w:rsidRPr="00A51BF9" w:rsidRDefault="00923F45" w:rsidP="00A51BF9">
            <w:pPr>
              <w:pStyle w:val="stBilgi"/>
              <w:jc w:val="center"/>
              <w:rPr>
                <w:b/>
                <w:sz w:val="18"/>
              </w:rPr>
            </w:pPr>
            <w:r w:rsidRPr="00A51BF9">
              <w:rPr>
                <w:b/>
                <w:sz w:val="18"/>
              </w:rPr>
              <w:t>Miktarı</w:t>
            </w:r>
          </w:p>
        </w:tc>
        <w:tc>
          <w:tcPr>
            <w:tcW w:w="0" w:type="auto"/>
          </w:tcPr>
          <w:p w:rsidR="00923F45" w:rsidRPr="00A51BF9" w:rsidRDefault="00923F45" w:rsidP="00A51BF9">
            <w:pPr>
              <w:pStyle w:val="stBilgi"/>
              <w:jc w:val="center"/>
              <w:rPr>
                <w:b/>
                <w:sz w:val="18"/>
              </w:rPr>
            </w:pPr>
            <w:r w:rsidRPr="00A51BF9">
              <w:rPr>
                <w:b/>
                <w:sz w:val="18"/>
              </w:rPr>
              <w:t>Teklif Edilen</w:t>
            </w:r>
            <w:r w:rsidRPr="00A51BF9">
              <w:rPr>
                <w:szCs w:val="24"/>
                <w:vertAlign w:val="superscript"/>
              </w:rPr>
              <w:t>4</w:t>
            </w:r>
            <w:r w:rsidRPr="00A51BF9">
              <w:rPr>
                <w:szCs w:val="24"/>
              </w:rPr>
              <w:t xml:space="preserve"> </w:t>
            </w:r>
            <w:r w:rsidRPr="00A51BF9">
              <w:rPr>
                <w:b/>
                <w:sz w:val="18"/>
              </w:rPr>
              <w:t>Birim Fiyat</w:t>
            </w:r>
          </w:p>
        </w:tc>
        <w:tc>
          <w:tcPr>
            <w:tcW w:w="0" w:type="auto"/>
          </w:tcPr>
          <w:p w:rsidR="00923F45" w:rsidRPr="00A51BF9" w:rsidRDefault="00923F45" w:rsidP="00A51BF9">
            <w:pPr>
              <w:pStyle w:val="stBilgi"/>
              <w:jc w:val="center"/>
              <w:rPr>
                <w:b/>
                <w:sz w:val="18"/>
              </w:rPr>
            </w:pPr>
            <w:r w:rsidRPr="00A51BF9">
              <w:rPr>
                <w:b/>
                <w:sz w:val="18"/>
              </w:rPr>
              <w:t>Tutarı</w:t>
            </w: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w:t>
            </w:r>
          </w:p>
        </w:tc>
        <w:tc>
          <w:tcPr>
            <w:tcW w:w="0" w:type="auto"/>
          </w:tcPr>
          <w:p w:rsidR="00923F45" w:rsidRPr="00A51BF9" w:rsidRDefault="00923F45" w:rsidP="004E73E2">
            <w:pPr>
              <w:pStyle w:val="stBilgi"/>
              <w:rPr>
                <w:sz w:val="20"/>
              </w:rPr>
            </w:pPr>
            <w:r w:rsidRPr="00A51BF9">
              <w:rPr>
                <w:rFonts w:ascii="Calibri" w:eastAsia="SimSun" w:hAnsi="Calibri" w:cs="Arial"/>
                <w:sz w:val="20"/>
              </w:rPr>
              <w:t>Lamine Branda</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23.000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w:t>
            </w:r>
          </w:p>
        </w:tc>
        <w:tc>
          <w:tcPr>
            <w:tcW w:w="0" w:type="auto"/>
          </w:tcPr>
          <w:p w:rsidR="00923F45" w:rsidRPr="00A51BF9" w:rsidRDefault="00923F45" w:rsidP="004E73E2">
            <w:pPr>
              <w:pStyle w:val="stBilgi"/>
              <w:rPr>
                <w:sz w:val="20"/>
              </w:rPr>
            </w:pPr>
            <w:r w:rsidRPr="00A51BF9">
              <w:rPr>
                <w:rFonts w:ascii="Calibri" w:eastAsia="SimSun" w:hAnsi="Calibri" w:cs="Arial"/>
                <w:sz w:val="20"/>
              </w:rPr>
              <w:t>Dökme Branda</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8.000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3</w:t>
            </w:r>
          </w:p>
        </w:tc>
        <w:tc>
          <w:tcPr>
            <w:tcW w:w="0" w:type="auto"/>
          </w:tcPr>
          <w:p w:rsidR="00923F45" w:rsidRPr="00A51BF9" w:rsidRDefault="00923F45" w:rsidP="004E73E2">
            <w:pPr>
              <w:pStyle w:val="stBilgi"/>
              <w:rPr>
                <w:sz w:val="20"/>
              </w:rPr>
            </w:pPr>
            <w:r w:rsidRPr="00A51BF9">
              <w:rPr>
                <w:rFonts w:ascii="Calibri" w:eastAsia="SimSun" w:hAnsi="Calibri" w:cs="Arial"/>
                <w:sz w:val="20"/>
              </w:rPr>
              <w:t>Ayaklı Pano</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4.000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4</w:t>
            </w:r>
          </w:p>
        </w:tc>
        <w:tc>
          <w:tcPr>
            <w:tcW w:w="0" w:type="auto"/>
          </w:tcPr>
          <w:p w:rsidR="00923F45" w:rsidRPr="00A51BF9" w:rsidRDefault="00923F45" w:rsidP="004E73E2">
            <w:pPr>
              <w:pStyle w:val="stBilgi"/>
              <w:rPr>
                <w:sz w:val="20"/>
              </w:rPr>
            </w:pPr>
            <w:r w:rsidRPr="00A51BF9">
              <w:rPr>
                <w:rFonts w:ascii="Calibri" w:eastAsia="SimSun" w:hAnsi="Calibri" w:cs="Arial"/>
                <w:sz w:val="20"/>
              </w:rPr>
              <w:t>Karkaslı Germe Vizyon Duvar</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750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5</w:t>
            </w:r>
          </w:p>
        </w:tc>
        <w:tc>
          <w:tcPr>
            <w:tcW w:w="0" w:type="auto"/>
          </w:tcPr>
          <w:p w:rsidR="00923F45" w:rsidRPr="00A51BF9" w:rsidRDefault="00923F45" w:rsidP="004E73E2">
            <w:pPr>
              <w:pStyle w:val="stBilgi"/>
              <w:rPr>
                <w:sz w:val="20"/>
              </w:rPr>
            </w:pPr>
            <w:r w:rsidRPr="00A51BF9">
              <w:rPr>
                <w:rFonts w:ascii="Calibri" w:eastAsia="SimSun" w:hAnsi="Calibri" w:cs="Arial"/>
                <w:sz w:val="20"/>
              </w:rPr>
              <w:t>Dekota Üzeri Folyo Baskı</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1.000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6</w:t>
            </w:r>
          </w:p>
        </w:tc>
        <w:tc>
          <w:tcPr>
            <w:tcW w:w="0" w:type="auto"/>
          </w:tcPr>
          <w:p w:rsidR="00923F45" w:rsidRPr="00A51BF9" w:rsidRDefault="00923F45" w:rsidP="004E73E2">
            <w:pPr>
              <w:pStyle w:val="stBilgi"/>
              <w:rPr>
                <w:sz w:val="20"/>
              </w:rPr>
            </w:pPr>
            <w:r w:rsidRPr="00A51BF9">
              <w:rPr>
                <w:rFonts w:ascii="Calibri" w:eastAsia="SimSun" w:hAnsi="Calibri" w:cs="Arial"/>
                <w:sz w:val="20"/>
              </w:rPr>
              <w:t>One Way Vision</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3.000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7</w:t>
            </w:r>
          </w:p>
        </w:tc>
        <w:tc>
          <w:tcPr>
            <w:tcW w:w="0" w:type="auto"/>
          </w:tcPr>
          <w:p w:rsidR="00923F45" w:rsidRPr="00A51BF9" w:rsidRDefault="00923F45" w:rsidP="004E73E2">
            <w:pPr>
              <w:pStyle w:val="stBilgi"/>
              <w:rPr>
                <w:sz w:val="20"/>
              </w:rPr>
            </w:pPr>
            <w:r w:rsidRPr="00A51BF9">
              <w:rPr>
                <w:rFonts w:ascii="Calibri" w:eastAsia="SimSun" w:hAnsi="Calibri" w:cs="Arial"/>
                <w:sz w:val="20"/>
              </w:rPr>
              <w:t>Araç Kaplama</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4.000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8</w:t>
            </w:r>
          </w:p>
        </w:tc>
        <w:tc>
          <w:tcPr>
            <w:tcW w:w="0" w:type="auto"/>
          </w:tcPr>
          <w:p w:rsidR="00923F45" w:rsidRPr="00A51BF9" w:rsidRDefault="00923F45" w:rsidP="004E73E2">
            <w:pPr>
              <w:pStyle w:val="stBilgi"/>
              <w:rPr>
                <w:sz w:val="20"/>
              </w:rPr>
            </w:pPr>
            <w:r w:rsidRPr="00A51BF9">
              <w:rPr>
                <w:rFonts w:ascii="Calibri" w:eastAsia="SimSun" w:hAnsi="Calibri" w:cs="Arial"/>
                <w:sz w:val="20"/>
              </w:rPr>
              <w:t>Folyo Baskı</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750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9</w:t>
            </w:r>
          </w:p>
        </w:tc>
        <w:tc>
          <w:tcPr>
            <w:tcW w:w="0" w:type="auto"/>
          </w:tcPr>
          <w:p w:rsidR="00923F45" w:rsidRPr="00A51BF9" w:rsidRDefault="00923F45" w:rsidP="004E73E2">
            <w:pPr>
              <w:pStyle w:val="stBilgi"/>
              <w:rPr>
                <w:sz w:val="20"/>
              </w:rPr>
            </w:pPr>
            <w:r w:rsidRPr="00A51BF9">
              <w:rPr>
                <w:rFonts w:ascii="Calibri" w:eastAsia="SimSun" w:hAnsi="Calibri" w:cs="Arial"/>
                <w:sz w:val="20"/>
              </w:rPr>
              <w:t>Pleksiglass</w:t>
            </w:r>
          </w:p>
        </w:tc>
        <w:tc>
          <w:tcPr>
            <w:tcW w:w="0" w:type="auto"/>
          </w:tcPr>
          <w:p w:rsidR="00923F45" w:rsidRPr="00A51BF9" w:rsidRDefault="00923F45" w:rsidP="004E73E2">
            <w:pPr>
              <w:pStyle w:val="stBilgi"/>
              <w:rPr>
                <w:sz w:val="20"/>
              </w:rPr>
            </w:pPr>
            <w:r w:rsidRPr="00A51BF9">
              <w:rPr>
                <w:rFonts w:ascii="Calibri" w:eastAsia="SimSun" w:hAnsi="Calibri" w:cs="Arial"/>
                <w:sz w:val="20"/>
              </w:rPr>
              <w:t>metrekare</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500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10</w:t>
            </w:r>
          </w:p>
        </w:tc>
        <w:tc>
          <w:tcPr>
            <w:tcW w:w="0" w:type="auto"/>
          </w:tcPr>
          <w:p w:rsidR="00923F45" w:rsidRPr="00A51BF9" w:rsidRDefault="00923F45" w:rsidP="004E73E2">
            <w:pPr>
              <w:pStyle w:val="stBilgi"/>
              <w:rPr>
                <w:sz w:val="20"/>
              </w:rPr>
            </w:pPr>
            <w:r w:rsidRPr="00A51BF9">
              <w:rPr>
                <w:rFonts w:ascii="Calibri" w:eastAsia="SimSun" w:hAnsi="Calibri" w:cs="Arial"/>
                <w:sz w:val="20"/>
              </w:rPr>
              <w:t>Afiş-1 (35x50)</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1.300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11</w:t>
            </w:r>
          </w:p>
        </w:tc>
        <w:tc>
          <w:tcPr>
            <w:tcW w:w="0" w:type="auto"/>
          </w:tcPr>
          <w:p w:rsidR="00923F45" w:rsidRPr="00A51BF9" w:rsidRDefault="00923F45" w:rsidP="004E73E2">
            <w:pPr>
              <w:pStyle w:val="stBilgi"/>
              <w:rPr>
                <w:sz w:val="20"/>
              </w:rPr>
            </w:pPr>
            <w:r w:rsidRPr="00A51BF9">
              <w:rPr>
                <w:rFonts w:ascii="Calibri" w:eastAsia="SimSun" w:hAnsi="Calibri" w:cs="Arial"/>
                <w:sz w:val="20"/>
              </w:rPr>
              <w:t>Afiş-2 (70x100)</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1.300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12</w:t>
            </w:r>
          </w:p>
        </w:tc>
        <w:tc>
          <w:tcPr>
            <w:tcW w:w="0" w:type="auto"/>
          </w:tcPr>
          <w:p w:rsidR="00923F45" w:rsidRPr="00A51BF9" w:rsidRDefault="00923F45" w:rsidP="004E73E2">
            <w:pPr>
              <w:pStyle w:val="stBilgi"/>
              <w:rPr>
                <w:sz w:val="20"/>
              </w:rPr>
            </w:pPr>
            <w:r w:rsidRPr="00A51BF9">
              <w:rPr>
                <w:rFonts w:ascii="Calibri" w:eastAsia="SimSun" w:hAnsi="Calibri" w:cs="Arial"/>
                <w:sz w:val="20"/>
              </w:rPr>
              <w:t>Yapışkanlı Afiş (Sticker)</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750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13</w:t>
            </w:r>
          </w:p>
        </w:tc>
        <w:tc>
          <w:tcPr>
            <w:tcW w:w="0" w:type="auto"/>
          </w:tcPr>
          <w:p w:rsidR="00923F45" w:rsidRPr="00A51BF9" w:rsidRDefault="00923F45" w:rsidP="004E73E2">
            <w:pPr>
              <w:pStyle w:val="stBilgi"/>
              <w:rPr>
                <w:sz w:val="20"/>
              </w:rPr>
            </w:pPr>
            <w:r w:rsidRPr="00A51BF9">
              <w:rPr>
                <w:rFonts w:ascii="Calibri" w:eastAsia="SimSun" w:hAnsi="Calibri" w:cs="Arial"/>
                <w:sz w:val="20"/>
              </w:rPr>
              <w:t>Sticker Baskı (Baskes)</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17.000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14</w:t>
            </w:r>
          </w:p>
        </w:tc>
        <w:tc>
          <w:tcPr>
            <w:tcW w:w="0" w:type="auto"/>
          </w:tcPr>
          <w:p w:rsidR="00923F45" w:rsidRPr="00A51BF9" w:rsidRDefault="00923F45" w:rsidP="004E73E2">
            <w:pPr>
              <w:pStyle w:val="stBilgi"/>
              <w:rPr>
                <w:sz w:val="20"/>
              </w:rPr>
            </w:pPr>
            <w:r w:rsidRPr="00A51BF9">
              <w:rPr>
                <w:rFonts w:ascii="Calibri" w:eastAsia="SimSun" w:hAnsi="Calibri" w:cs="Arial"/>
                <w:sz w:val="20"/>
              </w:rPr>
              <w:t>Broşür</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60.000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15</w:t>
            </w:r>
          </w:p>
        </w:tc>
        <w:tc>
          <w:tcPr>
            <w:tcW w:w="0" w:type="auto"/>
          </w:tcPr>
          <w:p w:rsidR="00923F45" w:rsidRPr="00A51BF9" w:rsidRDefault="00923F45" w:rsidP="004E73E2">
            <w:pPr>
              <w:pStyle w:val="stBilgi"/>
              <w:rPr>
                <w:sz w:val="20"/>
              </w:rPr>
            </w:pPr>
            <w:r w:rsidRPr="00A51BF9">
              <w:rPr>
                <w:rFonts w:ascii="Calibri" w:eastAsia="SimSun" w:hAnsi="Calibri" w:cs="Arial"/>
                <w:sz w:val="20"/>
              </w:rPr>
              <w:t>Zarflı Davetiye</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3.000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16</w:t>
            </w:r>
          </w:p>
        </w:tc>
        <w:tc>
          <w:tcPr>
            <w:tcW w:w="0" w:type="auto"/>
          </w:tcPr>
          <w:p w:rsidR="00923F45" w:rsidRPr="00A51BF9" w:rsidRDefault="00923F45" w:rsidP="004E73E2">
            <w:pPr>
              <w:pStyle w:val="stBilgi"/>
              <w:rPr>
                <w:sz w:val="20"/>
              </w:rPr>
            </w:pPr>
            <w:r w:rsidRPr="00A51BF9">
              <w:rPr>
                <w:rFonts w:ascii="Calibri" w:eastAsia="SimSun" w:hAnsi="Calibri" w:cs="Arial"/>
                <w:sz w:val="20"/>
              </w:rPr>
              <w:t>Sertifika</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1.300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17</w:t>
            </w:r>
          </w:p>
        </w:tc>
        <w:tc>
          <w:tcPr>
            <w:tcW w:w="0" w:type="auto"/>
          </w:tcPr>
          <w:p w:rsidR="00923F45" w:rsidRPr="00A51BF9" w:rsidRDefault="00923F45" w:rsidP="004E73E2">
            <w:pPr>
              <w:pStyle w:val="stBilgi"/>
              <w:rPr>
                <w:sz w:val="20"/>
              </w:rPr>
            </w:pPr>
            <w:r w:rsidRPr="00A51BF9">
              <w:rPr>
                <w:rFonts w:ascii="Calibri" w:eastAsia="SimSun" w:hAnsi="Calibri" w:cs="Arial"/>
                <w:sz w:val="20"/>
              </w:rPr>
              <w:t>Plaket</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250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18</w:t>
            </w:r>
          </w:p>
        </w:tc>
        <w:tc>
          <w:tcPr>
            <w:tcW w:w="0" w:type="auto"/>
          </w:tcPr>
          <w:p w:rsidR="00923F45" w:rsidRPr="00A51BF9" w:rsidRDefault="00923F45" w:rsidP="004E73E2">
            <w:pPr>
              <w:pStyle w:val="stBilgi"/>
              <w:rPr>
                <w:sz w:val="20"/>
              </w:rPr>
            </w:pPr>
            <w:r w:rsidRPr="00A51BF9">
              <w:rPr>
                <w:rFonts w:ascii="Calibri" w:eastAsia="SimSun" w:hAnsi="Calibri" w:cs="Arial"/>
                <w:sz w:val="20"/>
              </w:rPr>
              <w:t>Not Defteri</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4.000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19</w:t>
            </w:r>
          </w:p>
        </w:tc>
        <w:tc>
          <w:tcPr>
            <w:tcW w:w="0" w:type="auto"/>
          </w:tcPr>
          <w:p w:rsidR="00923F45" w:rsidRPr="00A51BF9" w:rsidRDefault="00923F45" w:rsidP="004E73E2">
            <w:pPr>
              <w:pStyle w:val="stBilgi"/>
              <w:rPr>
                <w:sz w:val="20"/>
              </w:rPr>
            </w:pPr>
            <w:r w:rsidRPr="00A51BF9">
              <w:rPr>
                <w:rFonts w:ascii="Calibri" w:eastAsia="SimSun" w:hAnsi="Calibri" w:cs="Arial"/>
                <w:sz w:val="20"/>
              </w:rPr>
              <w:t>Küp Blok Not</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1.000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20</w:t>
            </w:r>
          </w:p>
        </w:tc>
        <w:tc>
          <w:tcPr>
            <w:tcW w:w="0" w:type="auto"/>
          </w:tcPr>
          <w:p w:rsidR="00923F45" w:rsidRPr="00A51BF9" w:rsidRDefault="00923F45" w:rsidP="004E73E2">
            <w:pPr>
              <w:pStyle w:val="stBilgi"/>
              <w:rPr>
                <w:sz w:val="20"/>
              </w:rPr>
            </w:pPr>
            <w:r w:rsidRPr="00A51BF9">
              <w:rPr>
                <w:rFonts w:ascii="Calibri" w:eastAsia="SimSun" w:hAnsi="Calibri" w:cs="Arial"/>
                <w:sz w:val="20"/>
              </w:rPr>
              <w:t>Cepli Dosya</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1.700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21</w:t>
            </w:r>
          </w:p>
        </w:tc>
        <w:tc>
          <w:tcPr>
            <w:tcW w:w="0" w:type="auto"/>
          </w:tcPr>
          <w:p w:rsidR="00923F45" w:rsidRPr="00A51BF9" w:rsidRDefault="00923F45" w:rsidP="004E73E2">
            <w:pPr>
              <w:pStyle w:val="stBilgi"/>
              <w:rPr>
                <w:sz w:val="20"/>
              </w:rPr>
            </w:pPr>
            <w:r w:rsidRPr="00A51BF9">
              <w:rPr>
                <w:rFonts w:ascii="Calibri" w:eastAsia="SimSun" w:hAnsi="Calibri" w:cs="Arial"/>
                <w:sz w:val="20"/>
              </w:rPr>
              <w:t>Yaka Kartı</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500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22</w:t>
            </w:r>
          </w:p>
        </w:tc>
        <w:tc>
          <w:tcPr>
            <w:tcW w:w="0" w:type="auto"/>
          </w:tcPr>
          <w:p w:rsidR="00923F45" w:rsidRPr="00A51BF9" w:rsidRDefault="00923F45" w:rsidP="004E73E2">
            <w:pPr>
              <w:pStyle w:val="stBilgi"/>
              <w:rPr>
                <w:sz w:val="20"/>
              </w:rPr>
            </w:pPr>
            <w:r w:rsidRPr="00A51BF9">
              <w:rPr>
                <w:rFonts w:ascii="Calibri" w:eastAsia="SimSun" w:hAnsi="Calibri" w:cs="Arial"/>
                <w:sz w:val="20"/>
              </w:rPr>
              <w:t>Karton Çanta (Büyük)</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3.000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23</w:t>
            </w:r>
          </w:p>
        </w:tc>
        <w:tc>
          <w:tcPr>
            <w:tcW w:w="0" w:type="auto"/>
          </w:tcPr>
          <w:p w:rsidR="00923F45" w:rsidRPr="00A51BF9" w:rsidRDefault="00923F45" w:rsidP="004E73E2">
            <w:pPr>
              <w:pStyle w:val="stBilgi"/>
              <w:rPr>
                <w:sz w:val="20"/>
              </w:rPr>
            </w:pPr>
            <w:r w:rsidRPr="00A51BF9">
              <w:rPr>
                <w:rFonts w:ascii="Calibri" w:eastAsia="SimSun" w:hAnsi="Calibri" w:cs="Arial"/>
                <w:sz w:val="20"/>
              </w:rPr>
              <w:t>Karton Çanta (Küçük)</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3.000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24</w:t>
            </w:r>
          </w:p>
        </w:tc>
        <w:tc>
          <w:tcPr>
            <w:tcW w:w="0" w:type="auto"/>
          </w:tcPr>
          <w:p w:rsidR="00923F45" w:rsidRPr="00A51BF9" w:rsidRDefault="00923F45" w:rsidP="004E73E2">
            <w:pPr>
              <w:pStyle w:val="stBilgi"/>
              <w:rPr>
                <w:sz w:val="20"/>
              </w:rPr>
            </w:pPr>
            <w:r w:rsidRPr="00A51BF9">
              <w:rPr>
                <w:rFonts w:ascii="Calibri" w:eastAsia="SimSun" w:hAnsi="Calibri" w:cs="Arial"/>
                <w:sz w:val="20"/>
              </w:rPr>
              <w:t>Örümcek Stand</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20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25</w:t>
            </w:r>
          </w:p>
        </w:tc>
        <w:tc>
          <w:tcPr>
            <w:tcW w:w="0" w:type="auto"/>
          </w:tcPr>
          <w:p w:rsidR="00923F45" w:rsidRPr="00A51BF9" w:rsidRDefault="00923F45" w:rsidP="004E73E2">
            <w:pPr>
              <w:pStyle w:val="stBilgi"/>
              <w:rPr>
                <w:sz w:val="20"/>
              </w:rPr>
            </w:pPr>
            <w:r w:rsidRPr="00A51BF9">
              <w:rPr>
                <w:rFonts w:ascii="Calibri" w:eastAsia="SimSun" w:hAnsi="Calibri" w:cs="Arial"/>
                <w:sz w:val="20"/>
              </w:rPr>
              <w:t>Roll- up (85x200)</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25</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26</w:t>
            </w:r>
          </w:p>
        </w:tc>
        <w:tc>
          <w:tcPr>
            <w:tcW w:w="0" w:type="auto"/>
          </w:tcPr>
          <w:p w:rsidR="00923F45" w:rsidRPr="00A51BF9" w:rsidRDefault="00923F45" w:rsidP="004E73E2">
            <w:pPr>
              <w:pStyle w:val="stBilgi"/>
              <w:rPr>
                <w:sz w:val="20"/>
              </w:rPr>
            </w:pPr>
            <w:r w:rsidRPr="00A51BF9">
              <w:rPr>
                <w:rFonts w:ascii="Calibri" w:eastAsia="SimSun" w:hAnsi="Calibri" w:cs="Arial"/>
                <w:sz w:val="20"/>
              </w:rPr>
              <w:t>Fotoğraf Baskı ve Çerçeve (50x70:35x50)</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250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27</w:t>
            </w:r>
          </w:p>
        </w:tc>
        <w:tc>
          <w:tcPr>
            <w:tcW w:w="0" w:type="auto"/>
          </w:tcPr>
          <w:p w:rsidR="00923F45" w:rsidRPr="00A51BF9" w:rsidRDefault="00923F45" w:rsidP="004E73E2">
            <w:pPr>
              <w:pStyle w:val="stBilgi"/>
              <w:rPr>
                <w:sz w:val="20"/>
              </w:rPr>
            </w:pPr>
            <w:r w:rsidRPr="00A51BF9">
              <w:rPr>
                <w:rFonts w:ascii="Calibri" w:eastAsia="SimSun" w:hAnsi="Calibri" w:cs="Arial"/>
                <w:sz w:val="20"/>
              </w:rPr>
              <w:t>Bez Çanta</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8.000</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A51BF9" w:rsidRPr="00DC723F" w:rsidTr="0048115E">
        <w:tc>
          <w:tcPr>
            <w:tcW w:w="0" w:type="auto"/>
          </w:tcPr>
          <w:p w:rsidR="00923F45" w:rsidRPr="00A51BF9" w:rsidRDefault="00923F45" w:rsidP="00A51BF9">
            <w:pPr>
              <w:pStyle w:val="stBilgi"/>
              <w:tabs>
                <w:tab w:val="left" w:pos="708"/>
              </w:tabs>
              <w:rPr>
                <w:sz w:val="20"/>
              </w:rPr>
            </w:pPr>
            <w:r w:rsidRPr="00A51BF9">
              <w:rPr>
                <w:rFonts w:ascii="Calibri" w:eastAsia="SimSun" w:hAnsi="Calibri" w:cs="Arial"/>
                <w:sz w:val="20"/>
              </w:rPr>
              <w:t>28</w:t>
            </w:r>
          </w:p>
        </w:tc>
        <w:tc>
          <w:tcPr>
            <w:tcW w:w="0" w:type="auto"/>
          </w:tcPr>
          <w:p w:rsidR="00923F45" w:rsidRPr="00A51BF9" w:rsidRDefault="00923F45" w:rsidP="004E73E2">
            <w:pPr>
              <w:pStyle w:val="stBilgi"/>
              <w:rPr>
                <w:sz w:val="20"/>
              </w:rPr>
            </w:pPr>
            <w:r w:rsidRPr="00A51BF9">
              <w:rPr>
                <w:rFonts w:ascii="Calibri" w:eastAsia="SimSun" w:hAnsi="Calibri" w:cs="Arial"/>
                <w:sz w:val="20"/>
              </w:rPr>
              <w:t>Backdrop Stand</w:t>
            </w:r>
          </w:p>
        </w:tc>
        <w:tc>
          <w:tcPr>
            <w:tcW w:w="0" w:type="auto"/>
          </w:tcPr>
          <w:p w:rsidR="00923F45" w:rsidRPr="00A51BF9" w:rsidRDefault="00923F45" w:rsidP="004E73E2">
            <w:pPr>
              <w:pStyle w:val="stBilgi"/>
              <w:rPr>
                <w:sz w:val="20"/>
              </w:rPr>
            </w:pPr>
            <w:r w:rsidRPr="00A51BF9">
              <w:rPr>
                <w:rFonts w:ascii="Calibri" w:eastAsia="SimSun" w:hAnsi="Calibri" w:cs="Arial"/>
                <w:sz w:val="20"/>
              </w:rPr>
              <w:t>adet</w:t>
            </w:r>
          </w:p>
        </w:tc>
        <w:tc>
          <w:tcPr>
            <w:tcW w:w="0" w:type="auto"/>
            <w:gridSpan w:val="2"/>
          </w:tcPr>
          <w:p w:rsidR="00923F45" w:rsidRPr="00A51BF9" w:rsidRDefault="00923F45" w:rsidP="004E73E2">
            <w:pPr>
              <w:pStyle w:val="stBilgi"/>
              <w:rPr>
                <w:sz w:val="20"/>
              </w:rPr>
            </w:pPr>
            <w:r w:rsidRPr="00A51BF9">
              <w:rPr>
                <w:rFonts w:ascii="Calibri" w:eastAsia="SimSun" w:hAnsi="Calibri" w:cs="Arial"/>
                <w:sz w:val="20"/>
              </w:rPr>
              <w:t>3</w:t>
            </w:r>
          </w:p>
        </w:tc>
        <w:tc>
          <w:tcPr>
            <w:tcW w:w="0" w:type="auto"/>
          </w:tcPr>
          <w:p w:rsidR="00923F45" w:rsidRPr="00A51BF9" w:rsidRDefault="00923F45" w:rsidP="004E73E2">
            <w:pPr>
              <w:pStyle w:val="stBilgi"/>
              <w:rPr>
                <w:sz w:val="20"/>
              </w:rPr>
            </w:pPr>
          </w:p>
        </w:tc>
        <w:tc>
          <w:tcPr>
            <w:tcW w:w="0" w:type="auto"/>
          </w:tcPr>
          <w:p w:rsidR="00923F45" w:rsidRPr="00A51BF9" w:rsidRDefault="00923F45" w:rsidP="00923F45">
            <w:pPr>
              <w:pStyle w:val="stBilgi"/>
              <w:rPr>
                <w:sz w:val="20"/>
              </w:rPr>
            </w:pPr>
          </w:p>
        </w:tc>
      </w:tr>
      <w:tr w:rsidR="00923F45" w:rsidRPr="00DC723F" w:rsidTr="0048115E">
        <w:tc>
          <w:tcPr>
            <w:tcW w:w="0" w:type="auto"/>
            <w:gridSpan w:val="6"/>
          </w:tcPr>
          <w:p w:rsidR="00923F45" w:rsidRPr="00A51BF9" w:rsidRDefault="00923F45" w:rsidP="00A51BF9">
            <w:pPr>
              <w:jc w:val="right"/>
              <w:rPr>
                <w:sz w:val="20"/>
              </w:rPr>
            </w:pPr>
            <w:r w:rsidRPr="00A51BF9">
              <w:rPr>
                <w:b/>
                <w:sz w:val="20"/>
              </w:rPr>
              <w:t xml:space="preserve">TOPLAM TUTAR  </w:t>
            </w:r>
            <w:r w:rsidRPr="00A51BF9">
              <w:rPr>
                <w:sz w:val="20"/>
              </w:rPr>
              <w:t>(K.D.V Hariç)</w:t>
            </w:r>
          </w:p>
        </w:tc>
        <w:tc>
          <w:tcPr>
            <w:tcW w:w="0" w:type="auto"/>
          </w:tcPr>
          <w:p w:rsidR="00923F45" w:rsidRPr="00A51BF9" w:rsidRDefault="00923F45" w:rsidP="00A51BF9">
            <w:pPr>
              <w:jc w:val="center"/>
              <w:rPr>
                <w:sz w:val="20"/>
              </w:rPr>
            </w:pP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D26243" w:rsidRDefault="000E6380" w:rsidP="00CC200D">
      <w:pPr>
        <w:jc w:val="both"/>
        <w:rPr>
          <w:sz w:val="16"/>
        </w:rPr>
      </w:pPr>
      <w:r w:rsidRPr="00DC723F">
        <w:rPr>
          <w:sz w:val="16"/>
        </w:rPr>
        <w:t>*</w:t>
      </w:r>
      <w:r w:rsidR="0009526B" w:rsidRPr="0009526B">
        <w:rPr>
          <w:sz w:val="16"/>
        </w:rPr>
        <w:t xml:space="preserve"> </w:t>
      </w:r>
      <w:r w:rsidR="0009526B" w:rsidRPr="00FC114C">
        <w:rPr>
          <w:sz w:val="16"/>
        </w:rPr>
        <w:t>Konsorsiyumların ihaleye teklif verebileceklerinin öngörülmesi halinde, bu cetvel işin uzmanlık gerektiren kısımları esas alınarak idarece ayrı ayrı düzenlenecektir.</w:t>
      </w:r>
    </w:p>
    <w:p w:rsidR="005F47E4" w:rsidRPr="00D26243" w:rsidRDefault="0009526B" w:rsidP="00CC200D">
      <w:pPr>
        <w:jc w:val="both"/>
        <w:rPr>
          <w:sz w:val="16"/>
        </w:rPr>
      </w:pPr>
      <w:r w:rsidRPr="00DC723F">
        <w:rPr>
          <w:sz w:val="16"/>
        </w:rPr>
        <w:t>*</w:t>
      </w:r>
      <w:r w:rsidRPr="00FC114C">
        <w:rPr>
          <w:sz w:val="16"/>
        </w:rPr>
        <w:t xml:space="preserve">Kısmi teklif verilmesine izin verilen ihalede, kısımlar ihale dokümanındaki hükümlere ve Kamu İhale Genel Tebliğindeki açıklamalara uygun olarak düzenlenecektir. </w:t>
      </w:r>
    </w:p>
    <w:p w:rsidR="00B75CE0" w:rsidRPr="00B75CE0" w:rsidRDefault="00B75CE0" w:rsidP="00AA788E">
      <w:pPr>
        <w:ind w:left="4820"/>
        <w:jc w:val="center"/>
        <w:rPr>
          <w:sz w:val="18"/>
          <w:szCs w:val="18"/>
        </w:rPr>
      </w:pPr>
    </w:p>
    <w:sectPr w:rsidR="00B75CE0" w:rsidRPr="00B75CE0" w:rsidSect="000B57D5">
      <w:headerReference w:type="even" r:id="rId7"/>
      <w:headerReference w:type="default" r:id="rId8"/>
      <w:footerReference w:type="default" r:id="rId9"/>
      <w:headerReference w:type="first" r:id="rId10"/>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1C" w:rsidRDefault="005F281C" w:rsidP="000E6380">
      <w:r>
        <w:separator/>
      </w:r>
    </w:p>
  </w:endnote>
  <w:endnote w:type="continuationSeparator" w:id="0">
    <w:p w:rsidR="005F281C" w:rsidRDefault="005F281C" w:rsidP="000E6380">
      <w:r>
        <w:continuationSeparator/>
      </w:r>
    </w:p>
  </w:endnote>
  <w:endnote w:id="1">
    <w:p w:rsidR="00BB491C" w:rsidRDefault="00BB491C" w:rsidP="00CC200D">
      <w:pPr>
        <w:pStyle w:val="SonnotMetni"/>
        <w:spacing w:line="0" w:lineRule="atLeast"/>
        <w:ind w:left="357" w:hanging="357"/>
        <w:rPr>
          <w:sz w:val="16"/>
          <w:szCs w:val="16"/>
        </w:rPr>
      </w:pPr>
    </w:p>
    <w:p w:rsidR="00BB491C" w:rsidRPr="0009526B" w:rsidRDefault="00BB491C" w:rsidP="00CC200D">
      <w:pPr>
        <w:pStyle w:val="SonnotMetni"/>
        <w:spacing w:line="0" w:lineRule="atLeast"/>
        <w:ind w:left="357" w:hanging="357"/>
        <w:rPr>
          <w:sz w:val="16"/>
          <w:szCs w:val="16"/>
        </w:rPr>
      </w:pPr>
      <w:r w:rsidRPr="0009526B">
        <w:rPr>
          <w:rStyle w:val="SonnotBavurusu"/>
          <w:sz w:val="16"/>
          <w:szCs w:val="16"/>
        </w:rPr>
        <w:t>1</w:t>
      </w:r>
      <w:r w:rsidRPr="0009526B">
        <w:rPr>
          <w:sz w:val="16"/>
          <w:szCs w:val="16"/>
        </w:rPr>
        <w:t xml:space="preserve"> Bu sütun idarece hazırlanacaktır.</w:t>
      </w:r>
      <w:r w:rsidRPr="0009526B">
        <w:rPr>
          <w:rStyle w:val="SonnotBavurusu"/>
          <w:sz w:val="16"/>
          <w:szCs w:val="16"/>
        </w:rPr>
        <w:t xml:space="preserve"> </w:t>
      </w:r>
    </w:p>
    <w:p w:rsidR="00BB491C" w:rsidRPr="0009526B" w:rsidRDefault="00BB491C" w:rsidP="00CC200D">
      <w:pPr>
        <w:pStyle w:val="SonnotMetni"/>
        <w:spacing w:line="0" w:lineRule="atLeast"/>
        <w:rPr>
          <w:sz w:val="16"/>
          <w:szCs w:val="16"/>
        </w:rPr>
      </w:pPr>
      <w:r w:rsidRPr="0009526B">
        <w:rPr>
          <w:rStyle w:val="SonnotBavurusu"/>
          <w:sz w:val="16"/>
          <w:szCs w:val="16"/>
        </w:rPr>
        <w:t>2</w:t>
      </w:r>
      <w:r w:rsidRPr="0009526B">
        <w:rPr>
          <w:sz w:val="16"/>
          <w:szCs w:val="16"/>
        </w:rPr>
        <w:t xml:space="preserve"> </w:t>
      </w:r>
      <w:r w:rsidRPr="0009526B">
        <w:rPr>
          <w:sz w:val="16"/>
          <w:szCs w:val="16"/>
          <w:vertAlign w:val="superscript"/>
        </w:rPr>
        <w:t xml:space="preserve"> </w:t>
      </w:r>
      <w:r w:rsidRPr="0009526B">
        <w:rPr>
          <w:sz w:val="16"/>
          <w:szCs w:val="16"/>
        </w:rPr>
        <w:t xml:space="preserve">Bu sütun isteklilerce doldurulacaktır. </w:t>
      </w:r>
    </w:p>
    <w:p w:rsidR="00BB491C" w:rsidRPr="0009526B" w:rsidRDefault="00BB491C" w:rsidP="00CC200D">
      <w:pPr>
        <w:pStyle w:val="SonnotMetni"/>
        <w:spacing w:line="0" w:lineRule="atLeast"/>
        <w:rPr>
          <w:sz w:val="16"/>
          <w:szCs w:val="16"/>
        </w:rPr>
      </w:pPr>
      <w:r w:rsidRPr="0009526B">
        <w:rPr>
          <w:sz w:val="16"/>
          <w:szCs w:val="16"/>
          <w:vertAlign w:val="superscript"/>
        </w:rPr>
        <w:t>3</w:t>
      </w:r>
      <w:r w:rsidRPr="0009526B">
        <w:rPr>
          <w:sz w:val="16"/>
          <w:szCs w:val="16"/>
        </w:rPr>
        <w:t xml:space="preserve"> İşçi sayısı üzerinden teklif alınacak iş kalemleri için birim fiyat teklif cetvelinin bu kısmı kullanılacaktır.</w:t>
      </w:r>
      <w:r w:rsidRPr="0009526B">
        <w:rPr>
          <w:color w:val="00B050"/>
          <w:sz w:val="16"/>
          <w:szCs w:val="16"/>
        </w:rPr>
        <w:t xml:space="preserve"> </w:t>
      </w:r>
      <w:r w:rsidRPr="0009526B">
        <w:rPr>
          <w:sz w:val="16"/>
          <w:szCs w:val="16"/>
        </w:rPr>
        <w:t>Engelli işçiler için ayrı satır açılacaktır.</w:t>
      </w:r>
    </w:p>
    <w:p w:rsidR="00BB491C" w:rsidRPr="0009526B" w:rsidRDefault="00BB491C" w:rsidP="00CC200D">
      <w:pPr>
        <w:pStyle w:val="SonnotMetni"/>
        <w:spacing w:line="0" w:lineRule="atLeast"/>
        <w:rPr>
          <w:sz w:val="16"/>
          <w:szCs w:val="16"/>
        </w:rPr>
      </w:pPr>
      <w:r w:rsidRPr="0009526B">
        <w:rPr>
          <w:sz w:val="16"/>
          <w:szCs w:val="16"/>
        </w:rPr>
        <w:t xml:space="preserve">   Farklı ücret gruplarının her biri için ayrı satır açılacaktır.</w:t>
      </w:r>
    </w:p>
    <w:p w:rsidR="00BB491C" w:rsidRPr="0009526B" w:rsidRDefault="00BB491C" w:rsidP="00CC200D">
      <w:pPr>
        <w:pStyle w:val="SonnotMetni"/>
        <w:spacing w:line="0" w:lineRule="atLeast"/>
        <w:rPr>
          <w:sz w:val="16"/>
          <w:szCs w:val="16"/>
        </w:rPr>
      </w:pPr>
      <w:r w:rsidRPr="0009526B">
        <w:rPr>
          <w:sz w:val="16"/>
          <w:szCs w:val="16"/>
        </w:rPr>
        <w:t xml:space="preserve">   Kıst ay (artık gün) hesabı yapılacak işlerde kıst ay için ayrı satır açılacaktır.Farklı ücret grupları için kıst çalışma öngörülüyorsa her biri için ayrı satır açılacaktır.</w:t>
      </w:r>
    </w:p>
    <w:p w:rsidR="00BB491C" w:rsidRPr="0009526B" w:rsidRDefault="00BB491C" w:rsidP="00CC200D">
      <w:pPr>
        <w:pStyle w:val="SonnotMetni"/>
        <w:spacing w:line="0" w:lineRule="atLeast"/>
        <w:rPr>
          <w:sz w:val="16"/>
          <w:szCs w:val="16"/>
        </w:rPr>
      </w:pPr>
      <w:r w:rsidRPr="0009526B">
        <w:rPr>
          <w:sz w:val="16"/>
          <w:szCs w:val="16"/>
          <w:vertAlign w:val="superscript"/>
        </w:rPr>
        <w:t>4</w:t>
      </w:r>
      <w:r w:rsidRPr="0009526B">
        <w:rPr>
          <w:sz w:val="16"/>
          <w:szCs w:val="16"/>
        </w:rPr>
        <w:t xml:space="preserve"> Hesaplama yapılırken her bir iş kaleminin miktar sütunundaki/sütunlarındaki rakam/rakamlar ile teklif edilen birim fiyat çarpılarak o iş kalemine ait teklif tutarı bulunacaktır.</w:t>
      </w:r>
    </w:p>
    <w:p w:rsidR="00BB491C" w:rsidRPr="0009526B" w:rsidRDefault="00BB491C" w:rsidP="00CC200D">
      <w:pPr>
        <w:pStyle w:val="SonnotMetni"/>
        <w:spacing w:line="0" w:lineRule="atLeast"/>
        <w:rPr>
          <w:sz w:val="16"/>
          <w:szCs w:val="16"/>
        </w:rPr>
      </w:pPr>
      <w:r w:rsidRPr="0009526B">
        <w:rPr>
          <w:sz w:val="16"/>
          <w:szCs w:val="16"/>
          <w:vertAlign w:val="superscript"/>
        </w:rPr>
        <w:t xml:space="preserve">5 </w:t>
      </w:r>
      <w:r w:rsidRPr="0009526B">
        <w:rPr>
          <w:sz w:val="16"/>
          <w:szCs w:val="16"/>
        </w:rPr>
        <w:t>Hizmetin tamamının işçi sayısı üzerinden teklif alınacak iş kalemlerinden oluşması halinde buraya “I.Ara Toplam (KDV Hariç) ibaresi yerine “Toplam Tutar (KDV Hariç)”  ibaresi yazılacaktır.</w:t>
      </w:r>
    </w:p>
    <w:p w:rsidR="00BB491C" w:rsidRPr="0009526B" w:rsidRDefault="00BB491C" w:rsidP="00CC200D">
      <w:pPr>
        <w:pStyle w:val="SonnotMetni"/>
        <w:spacing w:line="0" w:lineRule="atLeast"/>
        <w:rPr>
          <w:sz w:val="16"/>
          <w:szCs w:val="16"/>
        </w:rPr>
      </w:pPr>
      <w:r w:rsidRPr="0009526B">
        <w:rPr>
          <w:sz w:val="16"/>
          <w:szCs w:val="16"/>
          <w:vertAlign w:val="superscript"/>
        </w:rPr>
        <w:t xml:space="preserve">6 </w:t>
      </w:r>
      <w:r w:rsidRPr="0009526B">
        <w:rPr>
          <w:sz w:val="16"/>
          <w:szCs w:val="16"/>
        </w:rPr>
        <w:t>İşçi sayısı üzerinden teklif alınmayacak iş kalemleri (Ulusal bayram, genel tatil günleri ve fazla çalışma iş kalemleri dahil) için birim fiyat teklif cetvelinin bu kısmı kullanılacaktır.</w:t>
      </w:r>
    </w:p>
    <w:p w:rsidR="00BB491C" w:rsidRPr="0009526B" w:rsidRDefault="00BB491C" w:rsidP="00CC200D">
      <w:pPr>
        <w:pStyle w:val="SonnotMetni"/>
        <w:spacing w:line="0" w:lineRule="atLeast"/>
        <w:rPr>
          <w:sz w:val="16"/>
          <w:szCs w:val="16"/>
        </w:rPr>
      </w:pPr>
      <w:r w:rsidRPr="0009526B">
        <w:rPr>
          <w:sz w:val="16"/>
          <w:szCs w:val="16"/>
        </w:rPr>
        <w:t>Ulusal bayram ve genel tatil günleri (ulusal bayram, resmi ve dini bayram günleri ile yılbaşı ve 1 Mayıs Emek ve  Dayanışma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BB491C" w:rsidRPr="0009526B" w:rsidRDefault="00BB491C" w:rsidP="00CC200D">
      <w:pPr>
        <w:pStyle w:val="SonnotMetni"/>
        <w:spacing w:line="0" w:lineRule="atLeast"/>
        <w:rPr>
          <w:sz w:val="16"/>
          <w:szCs w:val="16"/>
        </w:rPr>
      </w:pPr>
      <w:r w:rsidRPr="0009526B">
        <w:rPr>
          <w:sz w:val="16"/>
          <w:szCs w:val="16"/>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BB491C" w:rsidRPr="0009526B" w:rsidRDefault="00BB491C" w:rsidP="00CC200D">
      <w:pPr>
        <w:pStyle w:val="SonnotMetni"/>
        <w:spacing w:line="0" w:lineRule="atLeast"/>
        <w:rPr>
          <w:sz w:val="16"/>
          <w:szCs w:val="16"/>
        </w:rPr>
      </w:pPr>
      <w:r w:rsidRPr="0009526B">
        <w:rPr>
          <w:sz w:val="16"/>
          <w:szCs w:val="16"/>
        </w:rPr>
        <w:t>Teklif fiyatına dahil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rsidR="00BB491C" w:rsidRPr="0009526B" w:rsidRDefault="00BB491C" w:rsidP="00CC200D">
      <w:pPr>
        <w:pStyle w:val="SonnotMetni"/>
        <w:spacing w:line="0" w:lineRule="atLeast"/>
        <w:rPr>
          <w:sz w:val="16"/>
          <w:szCs w:val="16"/>
        </w:rPr>
      </w:pPr>
      <w:r w:rsidRPr="0009526B">
        <w:rPr>
          <w:sz w:val="16"/>
          <w:szCs w:val="16"/>
          <w:vertAlign w:val="superscript"/>
        </w:rPr>
        <w:t xml:space="preserve">7 </w:t>
      </w:r>
      <w:r w:rsidRPr="0009526B">
        <w:rPr>
          <w:sz w:val="16"/>
          <w:szCs w:val="16"/>
        </w:rPr>
        <w:t xml:space="preserve">Hizmetin tamamının işçi sayısı üzerinden teklif alınmayacak iş kalemlerinden oluşması halinde bu satır kaldırılacaktır. </w:t>
      </w:r>
    </w:p>
    <w:p w:rsidR="00BB491C" w:rsidRPr="0009526B" w:rsidRDefault="00BB491C" w:rsidP="00CC200D">
      <w:pPr>
        <w:pStyle w:val="SonnotMetni"/>
        <w:spacing w:line="0" w:lineRule="atLeast"/>
        <w:rPr>
          <w:sz w:val="16"/>
          <w:szCs w:val="16"/>
        </w:rPr>
      </w:pPr>
      <w:r w:rsidRPr="0009526B">
        <w:rPr>
          <w:sz w:val="16"/>
          <w:szCs w:val="16"/>
        </w:rPr>
        <w:t>8Teklif vermeye yetkili kişi tarafından her sayfası ad ve soyadı/ticaret unvanı yazılarak imzalanacaktır. Teklifin ortak girişim  (iş ortaklığı veya konsorsiyum) olarak verilmesi halinde, teklif mektubu bütün ortaklar veya yetki verdikleri kişiler tarafından imzalanacaktır.</w:t>
      </w:r>
    </w:p>
    <w:p w:rsidR="00BB491C" w:rsidRDefault="00BB491C" w:rsidP="000E6380">
      <w:pPr>
        <w:pStyle w:val="SonnotMetni"/>
        <w:jc w:val="right"/>
        <w:rPr>
          <w:sz w:val="18"/>
          <w:szCs w:val="18"/>
        </w:rPr>
      </w:pPr>
    </w:p>
    <w:p w:rsidR="00BB491C" w:rsidRDefault="00BB491C" w:rsidP="000E6380">
      <w:pPr>
        <w:pStyle w:val="SonnotMetni"/>
        <w:jc w:val="right"/>
        <w:rPr>
          <w:sz w:val="18"/>
          <w:szCs w:val="18"/>
        </w:rPr>
      </w:pPr>
    </w:p>
    <w:p w:rsidR="00BB491C" w:rsidRDefault="00BB491C" w:rsidP="000E6380">
      <w:pPr>
        <w:pStyle w:val="SonnotMetni"/>
        <w:jc w:val="right"/>
        <w:rPr>
          <w:sz w:val="18"/>
          <w:szCs w:val="18"/>
        </w:rPr>
      </w:pPr>
    </w:p>
    <w:p w:rsidR="00BB491C" w:rsidRDefault="00BB491C" w:rsidP="000E6380">
      <w:pPr>
        <w:pStyle w:val="SonnotMetni"/>
        <w:jc w:val="right"/>
        <w:rPr>
          <w:sz w:val="18"/>
          <w:szCs w:val="18"/>
        </w:rPr>
      </w:pPr>
    </w:p>
    <w:p w:rsidR="00BB491C" w:rsidRDefault="00BB491C" w:rsidP="000E6380">
      <w:pPr>
        <w:pStyle w:val="SonnotMetni"/>
        <w:jc w:val="right"/>
        <w:rPr>
          <w:sz w:val="18"/>
          <w:szCs w:val="18"/>
        </w:rPr>
      </w:pPr>
    </w:p>
    <w:p w:rsidR="00BB491C" w:rsidRDefault="00BB491C" w:rsidP="000E6380">
      <w:pPr>
        <w:pStyle w:val="SonnotMetni"/>
        <w:jc w:val="right"/>
        <w:rPr>
          <w:sz w:val="18"/>
          <w:szCs w:val="18"/>
        </w:rPr>
      </w:pPr>
    </w:p>
    <w:p w:rsidR="00BB491C" w:rsidRPr="00DC723F" w:rsidRDefault="00BB491C" w:rsidP="000E6380">
      <w:pPr>
        <w:pStyle w:val="SonnotMetni"/>
        <w:jc w:val="right"/>
        <w:rPr>
          <w:sz w:val="18"/>
          <w:szCs w:val="18"/>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26B" w:rsidRPr="0009526B" w:rsidRDefault="0009526B" w:rsidP="0009526B">
    <w:pPr>
      <w:pStyle w:val="AltBilgi"/>
      <w:jc w:val="right"/>
      <w:rPr>
        <w:color w:val="808080"/>
        <w:sz w:val="20"/>
      </w:rPr>
    </w:pPr>
    <w:r w:rsidRPr="0009526B">
      <w:rPr>
        <w:color w:val="808080"/>
        <w:sz w:val="20"/>
      </w:rPr>
      <w:t xml:space="preserve">Standart Form - KİK015.5B/EKAP-H </w:t>
    </w:r>
  </w:p>
  <w:p w:rsidR="002131AF" w:rsidRPr="0009526B" w:rsidRDefault="0009526B" w:rsidP="0009526B">
    <w:pPr>
      <w:pStyle w:val="AltBilgi"/>
      <w:jc w:val="right"/>
      <w:rPr>
        <w:sz w:val="20"/>
      </w:rPr>
    </w:pPr>
    <w:r w:rsidRPr="0009526B">
      <w:rPr>
        <w:color w:val="808080"/>
        <w:sz w:val="20"/>
      </w:rPr>
      <w:t>Yeterlik Bilgileri Tablosu Sunulan Hizmet Alımı İhalelerinde Kullanılacak Birim Fiyat Teklif Mektubu</w:t>
    </w:r>
  </w:p>
  <w:p w:rsidR="002131AF" w:rsidRPr="0009526B" w:rsidRDefault="002131AF" w:rsidP="0009526B">
    <w:pPr>
      <w:pStyle w:val="AltBilgi"/>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1C" w:rsidRDefault="005F281C" w:rsidP="000E6380">
      <w:r>
        <w:separator/>
      </w:r>
    </w:p>
  </w:footnote>
  <w:footnote w:type="continuationSeparator" w:id="0">
    <w:p w:rsidR="005F281C" w:rsidRDefault="005F281C" w:rsidP="000E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50" w:rsidRDefault="005F281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61215" o:spid="_x0000_s2050" type="#_x0000_t136" style="position:absolute;margin-left:0;margin-top:0;width:616.5pt;height:41.25pt;rotation:315;z-index:-251658752;mso-position-horizontal:center;mso-position-horizontal-relative:margin;mso-position-vertical:center;mso-position-vertical-relative:margin" o:allowincell="f" fillcolor="#7f7f7f" stroked="f">
          <v:fill opacity=".5"/>
          <v:textpath style="font-family:&quot;Times New Roman&quot;" string="Bu belge EKAP üzerinden doldurulmalıdı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50" w:rsidRDefault="005F281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61216" o:spid="_x0000_s2051" type="#_x0000_t136" style="position:absolute;margin-left:0;margin-top:0;width:616.5pt;height:41.25pt;rotation:315;z-index:-251657728;mso-position-horizontal:center;mso-position-horizontal-relative:margin;mso-position-vertical:center;mso-position-vertical-relative:margin" o:allowincell="f" fillcolor="#7f7f7f" stroked="f">
          <v:fill opacity=".5"/>
          <v:textpath style="font-family:&quot;Times New Roman&quot;" string="Bu belge EKAP üzerinden doldurulmalıdı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50" w:rsidRDefault="005F281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61214" o:spid="_x0000_s2049" type="#_x0000_t136" style="position:absolute;margin-left:0;margin-top:0;width:616.5pt;height:41.25pt;rotation:315;z-index:-251659776;mso-position-horizontal:center;mso-position-horizontal-relative:margin;mso-position-vertical:center;mso-position-vertical-relative:margin" o:allowincell="f" fillcolor="#7f7f7f" stroked="f">
          <v:fill opacity=".5"/>
          <v:textpath style="font-family:&quot;Times New Roman&quot;" string="Bu belge EKAP üzerinden doldurulmalıdı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05D6"/>
    <w:rsid w:val="000805B9"/>
    <w:rsid w:val="000828E6"/>
    <w:rsid w:val="0009526B"/>
    <w:rsid w:val="000A67E6"/>
    <w:rsid w:val="000A73DD"/>
    <w:rsid w:val="000B57D5"/>
    <w:rsid w:val="000C7253"/>
    <w:rsid w:val="000E6380"/>
    <w:rsid w:val="00121470"/>
    <w:rsid w:val="0015114E"/>
    <w:rsid w:val="001750A7"/>
    <w:rsid w:val="00191240"/>
    <w:rsid w:val="001B14BB"/>
    <w:rsid w:val="001B366D"/>
    <w:rsid w:val="001C6D36"/>
    <w:rsid w:val="001D5CEB"/>
    <w:rsid w:val="001D63F1"/>
    <w:rsid w:val="002131AF"/>
    <w:rsid w:val="002311A0"/>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870DF"/>
    <w:rsid w:val="003A6922"/>
    <w:rsid w:val="003E4ED6"/>
    <w:rsid w:val="00407E52"/>
    <w:rsid w:val="004238E6"/>
    <w:rsid w:val="004262EC"/>
    <w:rsid w:val="00431029"/>
    <w:rsid w:val="00435C14"/>
    <w:rsid w:val="0048115E"/>
    <w:rsid w:val="00481F85"/>
    <w:rsid w:val="004B15D1"/>
    <w:rsid w:val="004B6E78"/>
    <w:rsid w:val="004C3C6F"/>
    <w:rsid w:val="004D5988"/>
    <w:rsid w:val="0051374C"/>
    <w:rsid w:val="005309B2"/>
    <w:rsid w:val="005334EB"/>
    <w:rsid w:val="005533D4"/>
    <w:rsid w:val="00553BE5"/>
    <w:rsid w:val="00563470"/>
    <w:rsid w:val="00563FE6"/>
    <w:rsid w:val="00567AE4"/>
    <w:rsid w:val="00582060"/>
    <w:rsid w:val="005855E0"/>
    <w:rsid w:val="005874BB"/>
    <w:rsid w:val="005A7890"/>
    <w:rsid w:val="005B0146"/>
    <w:rsid w:val="005D7194"/>
    <w:rsid w:val="005F281C"/>
    <w:rsid w:val="005F47E4"/>
    <w:rsid w:val="006027EB"/>
    <w:rsid w:val="0062267F"/>
    <w:rsid w:val="00627B35"/>
    <w:rsid w:val="00635C06"/>
    <w:rsid w:val="00653009"/>
    <w:rsid w:val="00664AFF"/>
    <w:rsid w:val="00664B28"/>
    <w:rsid w:val="006655A1"/>
    <w:rsid w:val="006806FB"/>
    <w:rsid w:val="006A5B3C"/>
    <w:rsid w:val="006C0D97"/>
    <w:rsid w:val="006C2191"/>
    <w:rsid w:val="006C5063"/>
    <w:rsid w:val="006F2F39"/>
    <w:rsid w:val="006F4C50"/>
    <w:rsid w:val="006F6336"/>
    <w:rsid w:val="007079F2"/>
    <w:rsid w:val="0072192E"/>
    <w:rsid w:val="0074346B"/>
    <w:rsid w:val="00770DBC"/>
    <w:rsid w:val="00771A77"/>
    <w:rsid w:val="007773DD"/>
    <w:rsid w:val="0079038F"/>
    <w:rsid w:val="007A5B11"/>
    <w:rsid w:val="007E128D"/>
    <w:rsid w:val="007E25ED"/>
    <w:rsid w:val="007E2983"/>
    <w:rsid w:val="007E3BAE"/>
    <w:rsid w:val="007F2EED"/>
    <w:rsid w:val="007F6D85"/>
    <w:rsid w:val="00811798"/>
    <w:rsid w:val="008138BD"/>
    <w:rsid w:val="008206FE"/>
    <w:rsid w:val="00823C36"/>
    <w:rsid w:val="00850A8F"/>
    <w:rsid w:val="008611D5"/>
    <w:rsid w:val="008642A0"/>
    <w:rsid w:val="008756F2"/>
    <w:rsid w:val="008757DC"/>
    <w:rsid w:val="0088757B"/>
    <w:rsid w:val="008B114A"/>
    <w:rsid w:val="008B5516"/>
    <w:rsid w:val="008B63F1"/>
    <w:rsid w:val="008E1C10"/>
    <w:rsid w:val="008E4840"/>
    <w:rsid w:val="008F5717"/>
    <w:rsid w:val="009046AC"/>
    <w:rsid w:val="00917F85"/>
    <w:rsid w:val="00923F45"/>
    <w:rsid w:val="00927198"/>
    <w:rsid w:val="00945FA0"/>
    <w:rsid w:val="009770FF"/>
    <w:rsid w:val="009962EB"/>
    <w:rsid w:val="009A13EA"/>
    <w:rsid w:val="009B2C24"/>
    <w:rsid w:val="009C7F99"/>
    <w:rsid w:val="009D71EB"/>
    <w:rsid w:val="009E0BB9"/>
    <w:rsid w:val="009E5AB6"/>
    <w:rsid w:val="00A02D76"/>
    <w:rsid w:val="00A13F8F"/>
    <w:rsid w:val="00A16CB3"/>
    <w:rsid w:val="00A25CBA"/>
    <w:rsid w:val="00A51BF9"/>
    <w:rsid w:val="00AA788E"/>
    <w:rsid w:val="00AB3064"/>
    <w:rsid w:val="00AC3A05"/>
    <w:rsid w:val="00AC77EE"/>
    <w:rsid w:val="00AD6B00"/>
    <w:rsid w:val="00AF1690"/>
    <w:rsid w:val="00B25BA4"/>
    <w:rsid w:val="00B701DA"/>
    <w:rsid w:val="00B75CE0"/>
    <w:rsid w:val="00B80B07"/>
    <w:rsid w:val="00B94270"/>
    <w:rsid w:val="00BB491C"/>
    <w:rsid w:val="00BB4FA0"/>
    <w:rsid w:val="00BB5F7E"/>
    <w:rsid w:val="00BB7B7F"/>
    <w:rsid w:val="00BE383D"/>
    <w:rsid w:val="00BE742A"/>
    <w:rsid w:val="00BE7ED4"/>
    <w:rsid w:val="00BF1A29"/>
    <w:rsid w:val="00BF5A2E"/>
    <w:rsid w:val="00C013CC"/>
    <w:rsid w:val="00C027B3"/>
    <w:rsid w:val="00C1171F"/>
    <w:rsid w:val="00C35E43"/>
    <w:rsid w:val="00C53B50"/>
    <w:rsid w:val="00C561FF"/>
    <w:rsid w:val="00C637B0"/>
    <w:rsid w:val="00C723E0"/>
    <w:rsid w:val="00C84F7B"/>
    <w:rsid w:val="00C962ED"/>
    <w:rsid w:val="00CA48F3"/>
    <w:rsid w:val="00CC1B0A"/>
    <w:rsid w:val="00CC200D"/>
    <w:rsid w:val="00CE4ADF"/>
    <w:rsid w:val="00D015E1"/>
    <w:rsid w:val="00D1241F"/>
    <w:rsid w:val="00D168D1"/>
    <w:rsid w:val="00D26243"/>
    <w:rsid w:val="00D32FA4"/>
    <w:rsid w:val="00D452FE"/>
    <w:rsid w:val="00D53B09"/>
    <w:rsid w:val="00D67975"/>
    <w:rsid w:val="00D70165"/>
    <w:rsid w:val="00D80F68"/>
    <w:rsid w:val="00D853EB"/>
    <w:rsid w:val="00DD2A06"/>
    <w:rsid w:val="00DE50E4"/>
    <w:rsid w:val="00DF5BB8"/>
    <w:rsid w:val="00E017B4"/>
    <w:rsid w:val="00E25E7D"/>
    <w:rsid w:val="00E26AA5"/>
    <w:rsid w:val="00E5064F"/>
    <w:rsid w:val="00E527AE"/>
    <w:rsid w:val="00E54A36"/>
    <w:rsid w:val="00E558BB"/>
    <w:rsid w:val="00E76B5A"/>
    <w:rsid w:val="00EA6855"/>
    <w:rsid w:val="00EF4840"/>
    <w:rsid w:val="00EF76AC"/>
    <w:rsid w:val="00F11FE9"/>
    <w:rsid w:val="00F12853"/>
    <w:rsid w:val="00F60964"/>
    <w:rsid w:val="00F62430"/>
    <w:rsid w:val="00F65F59"/>
    <w:rsid w:val="00F81748"/>
    <w:rsid w:val="00F82B53"/>
    <w:rsid w:val="00FC2A11"/>
    <w:rsid w:val="00FE2F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569317D-CC8E-411F-AC45-1AC816EC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val="tr-TR" w:bidi="ar-SA"/>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Ak">
    <w:name w:val="Grid Table Light"/>
    <w:basedOn w:val="NormalTablo"/>
    <w:uiPriority w:val="40"/>
    <w:rsid w:val="00CA48F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onnotMetni">
    <w:name w:val="endnote text"/>
    <w:basedOn w:val="Normal"/>
    <w:link w:val="SonnotMetniChar"/>
    <w:semiHidden/>
    <w:unhideWhenUsed/>
    <w:rsid w:val="00BB491C"/>
    <w:rPr>
      <w:sz w:val="20"/>
    </w:rPr>
  </w:style>
  <w:style w:type="character" w:customStyle="1" w:styleId="SonnotMetniChar">
    <w:name w:val="Sonnot Metni Char"/>
    <w:basedOn w:val="VarsaylanParagrafYazTipi"/>
    <w:link w:val="SonnotMetni"/>
    <w:semiHidden/>
    <w:rsid w:val="00BB491C"/>
    <w:rPr>
      <w:rFonts w:ascii="Times New Roman" w:eastAsia="Times New Roman" w:hAnsi="Times New Roman" w:cs="Times New Roman"/>
      <w:lang w:val="tr-TR" w:eastAsia="tr-TR" w:bidi="ar-SA"/>
    </w:rPr>
  </w:style>
  <w:style w:type="character" w:styleId="SonnotBavurusu">
    <w:name w:val="endnote reference"/>
    <w:basedOn w:val="VarsaylanParagrafYazTipi"/>
    <w:semiHidden/>
    <w:unhideWhenUsed/>
    <w:rsid w:val="00BB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2010-11-03T10:11:00Z</cp:lastPrinted>
  <dcterms:created xsi:type="dcterms:W3CDTF">2016-12-07T08:15:00Z</dcterms:created>
  <dcterms:modified xsi:type="dcterms:W3CDTF">2020-10-07T11:58:00Z</dcterms:modified>
</cp:coreProperties>
</file>